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567" w:right="-468" w:hanging="0"/>
        <w:rPr>
          <w:rFonts w:ascii="Arial Narrow" w:hAnsi="Arial Narrow" w:cs="Arial"/>
          <w:b/>
          <w:b/>
          <w:sz w:val="20"/>
          <w:szCs w:val="20"/>
        </w:rPr>
      </w:pPr>
      <w:r>
        <w:rPr>
          <w:rFonts w:cs="Arial" w:ascii="Arial Narrow" w:hAnsi="Arial Narrow"/>
          <w:b/>
          <w:sz w:val="20"/>
          <w:szCs w:val="20"/>
        </w:rPr>
        <w:t>Dodatek nr 5 do Załącznika nr 5 do SIWZ - Opis przedmiotu zamówienia</w:t>
      </w:r>
    </w:p>
    <w:p>
      <w:pPr>
        <w:pStyle w:val="Normal"/>
        <w:ind w:left="-360" w:right="-468" w:hanging="0"/>
        <w:rPr>
          <w:rFonts w:ascii="Arial Narrow" w:hAnsi="Arial Narrow" w:cs="Arial Narrow"/>
          <w:b/>
          <w:b/>
          <w:sz w:val="20"/>
          <w:szCs w:val="20"/>
        </w:rPr>
      </w:pPr>
      <w:r>
        <w:rPr>
          <w:rFonts w:cs="Arial Narrow" w:ascii="Arial Narrow" w:hAnsi="Arial Narrow"/>
          <w:b/>
          <w:sz w:val="20"/>
          <w:szCs w:val="20"/>
        </w:rPr>
      </w:r>
    </w:p>
    <w:p>
      <w:pPr>
        <w:pStyle w:val="Normal"/>
        <w:ind w:left="-567" w:right="-468" w:hanging="0"/>
        <w:rPr>
          <w:rFonts w:ascii="Arial Narrow" w:hAnsi="Arial Narrow" w:cs="Arial Narrow"/>
          <w:b/>
          <w:b/>
          <w:sz w:val="20"/>
          <w:szCs w:val="20"/>
        </w:rPr>
      </w:pPr>
      <w:r>
        <w:rPr>
          <w:rFonts w:cs="Arial Narrow" w:ascii="Arial Narrow" w:hAnsi="Arial Narrow"/>
          <w:b/>
          <w:sz w:val="20"/>
          <w:szCs w:val="20"/>
        </w:rPr>
        <w:t>Dotychczasowy przebieg ryzyka jednostek organizacyjnych i instytucji kultury Gminy Baboszewo – szkodowość z ostatnich trzech okresów ubezpieczenia</w:t>
      </w:r>
    </w:p>
    <w:p>
      <w:pPr>
        <w:pStyle w:val="Normal"/>
        <w:ind w:right="-468" w:hanging="0"/>
        <w:rPr>
          <w:rFonts w:ascii="Arial Narrow" w:hAnsi="Arial Narrow" w:cs="Arial"/>
          <w:sz w:val="20"/>
          <w:szCs w:val="20"/>
        </w:rPr>
      </w:pPr>
      <w:r>
        <w:rPr>
          <w:rFonts w:cs="Arial" w:ascii="Arial Narrow" w:hAnsi="Arial Narrow"/>
          <w:sz w:val="20"/>
          <w:szCs w:val="20"/>
        </w:rPr>
      </w:r>
    </w:p>
    <w:p>
      <w:pPr>
        <w:pStyle w:val="Normal"/>
        <w:rPr>
          <w:rFonts w:ascii="Arial Narrow" w:hAnsi="Arial Narrow" w:cs="Arial"/>
          <w:sz w:val="20"/>
          <w:szCs w:val="20"/>
        </w:rPr>
      </w:pPr>
      <w:r>
        <w:rPr>
          <w:rFonts w:cs="Arial" w:ascii="Arial Narrow" w:hAnsi="Arial Narrow"/>
          <w:sz w:val="20"/>
          <w:szCs w:val="20"/>
        </w:rPr>
      </w:r>
    </w:p>
    <w:p>
      <w:pPr>
        <w:pStyle w:val="Normal"/>
        <w:ind w:left="-360" w:right="-468" w:hanging="0"/>
        <w:jc w:val="both"/>
        <w:rPr>
          <w:rFonts w:ascii="Arial Narrow" w:hAnsi="Arial Narrow" w:cs="Arial"/>
          <w:sz w:val="20"/>
          <w:szCs w:val="20"/>
        </w:rPr>
      </w:pPr>
      <w:r>
        <w:rPr>
          <w:rFonts w:cs="Arial" w:ascii="Arial Narrow" w:hAnsi="Arial Narrow"/>
          <w:sz w:val="20"/>
          <w:szCs w:val="20"/>
        </w:rPr>
      </w:r>
    </w:p>
    <w:tbl>
      <w:tblPr>
        <w:tblW w:w="9907" w:type="dxa"/>
        <w:jc w:val="left"/>
        <w:tblInd w:w="-54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231"/>
        <w:gridCol w:w="1145"/>
        <w:gridCol w:w="1410"/>
        <w:gridCol w:w="1142"/>
        <w:gridCol w:w="1414"/>
        <w:gridCol w:w="1137"/>
        <w:gridCol w:w="1428"/>
      </w:tblGrid>
      <w:tr>
        <w:trPr>
          <w:trHeight w:val="143" w:hRule="atLeast"/>
        </w:trPr>
        <w:tc>
          <w:tcPr>
            <w:tcW w:w="2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Arial Narrow" w:hAnsi="Arial Narrow" w:cs="Arial"/>
                <w:b/>
                <w:b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  <w:t>Rodzaj ubezpieczenia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8DB3E2" w:val="clear"/>
          </w:tcPr>
          <w:p>
            <w:pPr>
              <w:pStyle w:val="Normal"/>
              <w:jc w:val="center"/>
              <w:rPr>
                <w:rFonts w:ascii="Arial Narrow" w:hAnsi="Arial Narrow" w:cs="Arial"/>
                <w:b/>
                <w:b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  <w:t>2017/2018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8DB3E2" w:val="clear"/>
          </w:tcPr>
          <w:p>
            <w:pPr>
              <w:pStyle w:val="Normal"/>
              <w:jc w:val="center"/>
              <w:rPr>
                <w:rFonts w:ascii="Arial Narrow" w:hAnsi="Arial Narrow" w:cs="Arial"/>
                <w:b/>
                <w:b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  <w:t>2018/2019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8DB3E2" w:val="clear"/>
          </w:tcPr>
          <w:p>
            <w:pPr>
              <w:pStyle w:val="Normal"/>
              <w:jc w:val="center"/>
              <w:rPr>
                <w:rFonts w:ascii="Arial Narrow" w:hAnsi="Arial Narrow" w:cs="Arial"/>
                <w:b/>
                <w:b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  <w:t>2019/2020</w:t>
            </w:r>
          </w:p>
        </w:tc>
      </w:tr>
      <w:tr>
        <w:trPr>
          <w:trHeight w:val="142" w:hRule="atLeast"/>
        </w:trPr>
        <w:tc>
          <w:tcPr>
            <w:tcW w:w="22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 Narrow" w:hAnsi="Arial Narrow" w:cs="Arial"/>
                <w:b/>
                <w:b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Arial Narrow" w:hAnsi="Arial Narrow" w:cs="Arial"/>
                <w:b/>
                <w:b/>
                <w:sz w:val="18"/>
                <w:szCs w:val="18"/>
              </w:rPr>
            </w:pPr>
            <w:r>
              <w:rPr>
                <w:rFonts w:cs="Arial" w:ascii="Arial Narrow" w:hAnsi="Arial Narrow"/>
                <w:b/>
                <w:sz w:val="18"/>
                <w:szCs w:val="18"/>
              </w:rPr>
              <w:t>Ilość szkód</w:t>
            </w:r>
          </w:p>
          <w:p>
            <w:pPr>
              <w:pStyle w:val="Normal"/>
              <w:jc w:val="center"/>
              <w:rPr>
                <w:rFonts w:ascii="Arial Narrow" w:hAnsi="Arial Narrow" w:cs="Arial"/>
                <w:b/>
                <w:b/>
                <w:sz w:val="18"/>
                <w:szCs w:val="18"/>
              </w:rPr>
            </w:pPr>
            <w:r>
              <w:rPr>
                <w:rFonts w:cs="Arial" w:ascii="Arial Narrow" w:hAnsi="Arial Narrow"/>
                <w:b/>
                <w:sz w:val="18"/>
                <w:szCs w:val="18"/>
              </w:rPr>
              <w:t>wypłaconych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left="-105" w:right="-113" w:hanging="0"/>
              <w:jc w:val="center"/>
              <w:rPr>
                <w:rFonts w:ascii="Arial Narrow" w:hAnsi="Arial Narrow" w:cs="Arial"/>
                <w:b/>
                <w:b/>
                <w:sz w:val="18"/>
                <w:szCs w:val="18"/>
              </w:rPr>
            </w:pPr>
            <w:r>
              <w:rPr>
                <w:rFonts w:cs="Arial" w:ascii="Arial Narrow" w:hAnsi="Arial Narrow"/>
                <w:b/>
                <w:sz w:val="18"/>
                <w:szCs w:val="18"/>
              </w:rPr>
              <w:t xml:space="preserve">Szkody wypłacone w PLN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Arial Narrow" w:hAnsi="Arial Narrow" w:cs="Arial"/>
                <w:b/>
                <w:b/>
                <w:sz w:val="18"/>
                <w:szCs w:val="18"/>
              </w:rPr>
            </w:pPr>
            <w:r>
              <w:rPr>
                <w:rFonts w:cs="Arial" w:ascii="Arial Narrow" w:hAnsi="Arial Narrow"/>
                <w:b/>
                <w:sz w:val="18"/>
                <w:szCs w:val="18"/>
              </w:rPr>
              <w:t>Ilość szkód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ind w:left="-113" w:right="-114" w:hanging="0"/>
              <w:jc w:val="center"/>
              <w:rPr>
                <w:rFonts w:ascii="Arial Narrow" w:hAnsi="Arial Narrow" w:cs="Arial"/>
                <w:b/>
                <w:b/>
                <w:sz w:val="18"/>
                <w:szCs w:val="18"/>
              </w:rPr>
            </w:pPr>
            <w:r>
              <w:rPr>
                <w:rFonts w:cs="Arial" w:ascii="Arial Narrow" w:hAnsi="Arial Narrow"/>
                <w:b/>
                <w:sz w:val="18"/>
                <w:szCs w:val="18"/>
              </w:rPr>
              <w:t>Szkody wypłacone w PLN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Arial Narrow" w:hAnsi="Arial Narrow" w:cs="Arial"/>
                <w:b/>
                <w:b/>
                <w:sz w:val="18"/>
                <w:szCs w:val="18"/>
              </w:rPr>
            </w:pPr>
            <w:r>
              <w:rPr>
                <w:rFonts w:cs="Arial" w:ascii="Arial Narrow" w:hAnsi="Arial Narrow"/>
                <w:b/>
                <w:sz w:val="18"/>
                <w:szCs w:val="18"/>
              </w:rPr>
              <w:t>Ilość szkód</w:t>
            </w:r>
          </w:p>
          <w:p>
            <w:pPr>
              <w:pStyle w:val="Normal"/>
              <w:ind w:left="-106" w:right="-110" w:hanging="0"/>
              <w:jc w:val="center"/>
              <w:rPr>
                <w:rFonts w:ascii="Arial Narrow" w:hAnsi="Arial Narrow" w:cs="Arial"/>
                <w:b/>
                <w:b/>
                <w:sz w:val="18"/>
                <w:szCs w:val="18"/>
              </w:rPr>
            </w:pPr>
            <w:r>
              <w:rPr>
                <w:rFonts w:cs="Arial" w:ascii="Arial Narrow" w:hAnsi="Arial Narrow"/>
                <w:b/>
                <w:sz w:val="18"/>
                <w:szCs w:val="18"/>
              </w:rPr>
              <w:t>wypłaconych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left="-112" w:right="-106" w:hanging="0"/>
              <w:jc w:val="center"/>
              <w:rPr>
                <w:rFonts w:ascii="Arial Narrow" w:hAnsi="Arial Narrow" w:cs="Arial"/>
                <w:b/>
                <w:b/>
                <w:sz w:val="18"/>
                <w:szCs w:val="18"/>
              </w:rPr>
            </w:pPr>
            <w:r>
              <w:rPr>
                <w:rFonts w:cs="Arial" w:ascii="Arial Narrow" w:hAnsi="Arial Narrow"/>
                <w:b/>
                <w:sz w:val="18"/>
                <w:szCs w:val="18"/>
              </w:rPr>
              <w:t>Szkody wypłacone w PLN</w:t>
            </w:r>
          </w:p>
        </w:tc>
      </w:tr>
      <w:tr>
        <w:trPr>
          <w:trHeight w:val="225" w:hRule="atLeast"/>
        </w:trPr>
        <w:tc>
          <w:tcPr>
            <w:tcW w:w="99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4F81BD" w:val="clear"/>
            <w:vAlign w:val="center"/>
          </w:tcPr>
          <w:p>
            <w:pPr>
              <w:pStyle w:val="Normal"/>
              <w:suppressAutoHyphens w:val="false"/>
              <w:rPr>
                <w:rFonts w:ascii="Arial Narrow" w:hAnsi="Arial Narrow" w:cs="Arial"/>
                <w:color w:val="FFFFFF"/>
                <w:sz w:val="18"/>
                <w:szCs w:val="18"/>
              </w:rPr>
            </w:pPr>
            <w:r>
              <w:rPr>
                <w:rFonts w:cs="Arial" w:ascii="Arial Narrow" w:hAnsi="Arial Narrow"/>
                <w:color w:val="FFFFFF"/>
                <w:sz w:val="18"/>
                <w:szCs w:val="18"/>
              </w:rPr>
              <w:t>Gmina Baboszewo</w:t>
            </w:r>
          </w:p>
        </w:tc>
      </w:tr>
      <w:tr>
        <w:trPr>
          <w:trHeight w:val="225" w:hRule="atLeast"/>
        </w:trPr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7" w:hanging="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Ubezpieczenie mienia od wszystkich ryzyk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snapToGrid w:val="false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snapToGrid w:val="false"/>
              <w:jc w:val="center"/>
              <w:rPr/>
            </w:pPr>
            <w:r>
              <w:rPr>
                <w:rFonts w:cs="Arial Narrow" w:ascii="Arial Narrow" w:hAnsi="Arial Narrow"/>
                <w:sz w:val="18"/>
                <w:szCs w:val="18"/>
              </w:rPr>
              <w:t>17.163,89</w:t>
            </w:r>
          </w:p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 Narrow" w:ascii="Arial Narrow" w:hAnsi="Arial Narrow"/>
                <w:sz w:val="16"/>
                <w:szCs w:val="16"/>
              </w:rPr>
              <w:t>(uszkodzenie mienia - jedna przyczyna - huragan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7.057,49</w:t>
            </w:r>
          </w:p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(uszkodzenie dachu - silny wiatr)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snapToGrid w:val="false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cs="Arial Narrow"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snapToGrid w:val="false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cs="Arial Narrow" w:ascii="Arial Narrow" w:hAnsi="Arial Narrow"/>
                <w:sz w:val="18"/>
                <w:szCs w:val="18"/>
              </w:rPr>
              <w:t>2.479,8</w:t>
            </w:r>
          </w:p>
          <w:p>
            <w:pPr>
              <w:pStyle w:val="Normal"/>
              <w:tabs>
                <w:tab w:val="clear" w:pos="708"/>
                <w:tab w:val="left" w:pos="360" w:leader="none"/>
              </w:tabs>
              <w:snapToGrid w:val="false"/>
              <w:ind w:right="-106" w:hanging="0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cs="Arial Narrow" w:ascii="Arial Narrow" w:hAnsi="Arial Narrow"/>
                <w:sz w:val="16"/>
                <w:szCs w:val="16"/>
              </w:rPr>
              <w:t>(uszkodzenie mienia - uderzenie pojazdem)</w:t>
            </w:r>
          </w:p>
        </w:tc>
      </w:tr>
      <w:tr>
        <w:trPr>
          <w:trHeight w:val="225" w:hRule="atLeast"/>
        </w:trPr>
        <w:tc>
          <w:tcPr>
            <w:tcW w:w="99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4F81BD" w:val="clear"/>
            <w:vAlign w:val="center"/>
          </w:tcPr>
          <w:p>
            <w:pPr>
              <w:pStyle w:val="Normal"/>
              <w:suppressAutoHyphens w:val="false"/>
              <w:rPr/>
            </w:pPr>
            <w:r>
              <w:rPr>
                <w:rFonts w:cs="Arial" w:ascii="Arial Narrow" w:hAnsi="Arial Narrow"/>
                <w:color w:val="FFFFFF"/>
                <w:sz w:val="18"/>
                <w:szCs w:val="18"/>
              </w:rPr>
              <w:t>Gmina Baboszewo</w:t>
            </w:r>
          </w:p>
        </w:tc>
      </w:tr>
      <w:tr>
        <w:trPr>
          <w:trHeight w:val="425" w:hRule="atLeast"/>
        </w:trPr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7" w:hanging="7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 xml:space="preserve">Ubezpieczenie sprzętu elektronicznego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99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4F81BD" w:val="clear"/>
            <w:vAlign w:val="center"/>
          </w:tcPr>
          <w:p>
            <w:pPr>
              <w:pStyle w:val="Normal"/>
              <w:suppressAutoHyphens w:val="false"/>
              <w:rPr>
                <w:rFonts w:ascii="Arial Narrow" w:hAnsi="Arial Narrow" w:cs="Arial"/>
                <w:color w:val="FFFFFF"/>
                <w:sz w:val="18"/>
                <w:szCs w:val="18"/>
              </w:rPr>
            </w:pPr>
            <w:r>
              <w:rPr>
                <w:rFonts w:cs="Arial" w:ascii="Arial Narrow" w:hAnsi="Arial Narrow"/>
                <w:color w:val="FFFFFF"/>
                <w:sz w:val="18"/>
                <w:szCs w:val="18"/>
              </w:rPr>
              <w:t>Gmina Baboszewo</w:t>
            </w:r>
          </w:p>
        </w:tc>
      </w:tr>
      <w:tr>
        <w:trPr>
          <w:trHeight w:val="421" w:hRule="atLeast"/>
        </w:trPr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7" w:hanging="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Ubezpieczenie OC działalności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99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4F81BD" w:val="clear"/>
            <w:vAlign w:val="center"/>
          </w:tcPr>
          <w:p>
            <w:pPr>
              <w:pStyle w:val="Normal"/>
              <w:suppressAutoHyphens w:val="false"/>
              <w:rPr>
                <w:rFonts w:ascii="Arial Narrow" w:hAnsi="Arial Narrow" w:cs="Arial"/>
                <w:color w:val="FFFFFF"/>
                <w:sz w:val="18"/>
                <w:szCs w:val="18"/>
              </w:rPr>
            </w:pPr>
            <w:r>
              <w:rPr>
                <w:rFonts w:cs="Arial" w:ascii="Arial Narrow" w:hAnsi="Arial Narrow"/>
                <w:color w:val="FFFFFF"/>
                <w:sz w:val="18"/>
                <w:szCs w:val="18"/>
              </w:rPr>
              <w:t>Gmina Baboszewo</w:t>
            </w:r>
          </w:p>
        </w:tc>
      </w:tr>
      <w:tr>
        <w:trPr>
          <w:trHeight w:val="420" w:hRule="atLeast"/>
        </w:trPr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7" w:hanging="7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Ubezpieczenie AC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657,00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Calibri" w:ascii="Arial Narrow" w:hAnsi="Arial Narrow"/>
                <w:color w:val="000000"/>
                <w:sz w:val="18"/>
                <w:szCs w:val="18"/>
                <w:lang w:eastAsia="pl-PL"/>
              </w:rPr>
              <w:t>1.537,41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 w:ascii="Arial Narrow" w:hAnsi="Arial Narrow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Calibri" w:ascii="Arial Narrow" w:hAnsi="Arial Narrow"/>
                <w:color w:val="000000"/>
                <w:sz w:val="18"/>
                <w:szCs w:val="18"/>
              </w:rPr>
              <w:t>6.967,58</w:t>
            </w:r>
          </w:p>
        </w:tc>
      </w:tr>
      <w:tr>
        <w:trPr>
          <w:trHeight w:val="225" w:hRule="atLeast"/>
        </w:trPr>
        <w:tc>
          <w:tcPr>
            <w:tcW w:w="99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4F81BD" w:val="clear"/>
            <w:vAlign w:val="center"/>
          </w:tcPr>
          <w:p>
            <w:pPr>
              <w:pStyle w:val="Normal"/>
              <w:suppressAutoHyphens w:val="false"/>
              <w:rPr>
                <w:rFonts w:ascii="Arial Narrow" w:hAnsi="Arial Narrow" w:cs="Arial"/>
                <w:color w:val="FFFFFF"/>
                <w:sz w:val="18"/>
                <w:szCs w:val="18"/>
              </w:rPr>
            </w:pPr>
            <w:r>
              <w:rPr>
                <w:rFonts w:cs="Arial" w:ascii="Arial Narrow" w:hAnsi="Arial Narrow"/>
                <w:color w:val="FFFFFF"/>
                <w:sz w:val="18"/>
                <w:szCs w:val="18"/>
              </w:rPr>
              <w:t>Gmina Baboszewo</w:t>
            </w:r>
          </w:p>
        </w:tc>
      </w:tr>
      <w:tr>
        <w:trPr>
          <w:trHeight w:val="420" w:hRule="atLeast"/>
        </w:trPr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7" w:hanging="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Ubezpieczenie OC p.p.m.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 Narrow"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 Narrow" w:ascii="Arial Narrow" w:hAnsi="Arial Narrow"/>
                <w:sz w:val="18"/>
                <w:szCs w:val="18"/>
              </w:rPr>
              <w:t>13.382,79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Arial"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cs="Calibri" w:ascii="Arial Narrow" w:hAnsi="Arial Narrow"/>
                <w:color w:val="000000"/>
                <w:sz w:val="18"/>
                <w:szCs w:val="18"/>
                <w:lang w:eastAsia="pl-PL"/>
              </w:rPr>
              <w:t>1.700,00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snapToGrid w:val="false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cs="Arial Narrow" w:ascii="Arial Narrow" w:hAnsi="Arial Narrow"/>
                <w:sz w:val="18"/>
                <w:szCs w:val="18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60" w:leader="none"/>
              </w:tabs>
              <w:snapToGrid w:val="false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cs="Arial Narrow" w:ascii="Arial Narrow" w:hAnsi="Arial Narrow"/>
                <w:sz w:val="18"/>
                <w:szCs w:val="18"/>
              </w:rPr>
              <w:t>-</w:t>
            </w:r>
          </w:p>
        </w:tc>
      </w:tr>
    </w:tbl>
    <w:p>
      <w:pPr>
        <w:pStyle w:val="Normal"/>
        <w:rPr/>
      </w:pPr>
      <w:r>
        <w:rPr/>
      </w:r>
    </w:p>
    <w:tbl>
      <w:tblPr>
        <w:tblW w:w="1300" w:type="dxa"/>
        <w:jc w:val="left"/>
        <w:tblInd w:w="0" w:type="dxa"/>
        <w:tblBorders/>
        <w:tblCellMar>
          <w:top w:w="0" w:type="dxa"/>
          <w:left w:w="70" w:type="dxa"/>
          <w:bottom w:w="0" w:type="dxa"/>
          <w:right w:w="70" w:type="dxa"/>
        </w:tblCellMar>
      </w:tblPr>
      <w:tblGrid>
        <w:gridCol w:w="1300"/>
      </w:tblGrid>
      <w:tr>
        <w:trPr>
          <w:trHeight w:val="290" w:hRule="atLeast"/>
        </w:trPr>
        <w:tc>
          <w:tcPr>
            <w:tcW w:w="1300" w:type="dxa"/>
            <w:tcBorders/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pl-PL"/>
              </w:rPr>
            </w:r>
          </w:p>
        </w:tc>
      </w:tr>
      <w:tr>
        <w:trPr>
          <w:trHeight w:val="290" w:hRule="atLeast"/>
        </w:trPr>
        <w:tc>
          <w:tcPr>
            <w:tcW w:w="1300" w:type="dxa"/>
            <w:tcBorders/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pl-PL"/>
              </w:rPr>
            </w:r>
          </w:p>
        </w:tc>
      </w:tr>
      <w:tr>
        <w:trPr>
          <w:trHeight w:val="290" w:hRule="atLeast"/>
        </w:trPr>
        <w:tc>
          <w:tcPr>
            <w:tcW w:w="1300" w:type="dxa"/>
            <w:tcBorders/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pl-PL"/>
              </w:rPr>
            </w:r>
          </w:p>
        </w:tc>
      </w:tr>
      <w:tr>
        <w:trPr>
          <w:trHeight w:val="290" w:hRule="atLeast"/>
        </w:trPr>
        <w:tc>
          <w:tcPr>
            <w:tcW w:w="1300" w:type="dxa"/>
            <w:tcBorders/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 Narrow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00"/>
    <w:family w:val="swiss"/>
    <w:pitch w:val="variable"/>
  </w:font>
  <w:font w:name="Tahoma">
    <w:charset w:val="ee"/>
    <w:family w:val="swiss"/>
    <w:pitch w:val="variable"/>
  </w:font>
  <w:font w:name="Calibri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">
    <w:name w:val="Domyślna czcionka akapitu"/>
    <w:qFormat/>
    <w:rPr/>
  </w:style>
  <w:style w:type="character" w:styleId="WW8Num1z1">
    <w:name w:val="WW8Num1z1"/>
    <w:qFormat/>
    <w:rPr>
      <w:rFonts w:ascii="Arial Narrow" w:hAnsi="Arial Narrow" w:cs="Arial Narrow"/>
      <w:color w:val="auto"/>
    </w:rPr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Domylnaczcionkaakapitu1">
    <w:name w:val="Domyślna czcionka akapitu1"/>
    <w:qFormat/>
    <w:rPr/>
  </w:style>
  <w:style w:type="character" w:styleId="TeksttreciTimesNewRoman">
    <w:name w:val="Tekst treści + Times New Roman"/>
    <w:qFormat/>
    <w:rPr>
      <w:rFonts w:ascii="Times New Roman" w:hAnsi="Times New Roman" w:cs="Times New Roman"/>
      <w:color w:val="000000"/>
      <w:spacing w:val="2"/>
      <w:w w:val="100"/>
      <w:position w:val="0"/>
      <w:sz w:val="19"/>
      <w:sz w:val="19"/>
      <w:szCs w:val="19"/>
      <w:u w:val="none"/>
      <w:vertAlign w:val="baseline"/>
      <w:lang w:val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;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;Mangal"/>
    </w:rPr>
  </w:style>
  <w:style w:type="paragraph" w:styleId="Nagwek1">
    <w:name w:val="Nagłówek1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;Mangal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Mangal;Mangal"/>
      <w:i/>
      <w:iCs/>
      <w:sz w:val="24"/>
      <w:szCs w:val="24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224</TotalTime>
  <Application>LibreOffice/6.1.3.2$Windows_x86 LibreOffice_project/86daf60bf00efa86ad547e59e09d6bb77c699acb</Application>
  <Pages>1</Pages>
  <Words>127</Words>
  <Characters>737</Characters>
  <CharactersWithSpaces>810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2013-05-15T16:03:00Z</dcterms:created>
  <dc:creator>gstawiarski</dc:creator>
  <dc:description/>
  <cp:keywords/>
  <dc:language>pl-PL</dc:language>
  <cp:lastModifiedBy>Ewa Stachurska</cp:lastModifiedBy>
  <cp:lastPrinted>2013-06-27T11:52:00Z</cp:lastPrinted>
  <dcterms:modified xsi:type="dcterms:W3CDTF">2020-10-12T10:25:00Z</dcterms:modified>
  <cp:revision>20</cp:revision>
  <dc:subject/>
  <dc:title>Załącznik nr 5</dc:title>
</cp:coreProperties>
</file>